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23A00" w14:textId="77777777" w:rsidR="0020322C" w:rsidRPr="00436F23" w:rsidRDefault="0020322C" w:rsidP="00F16059">
      <w:pPr>
        <w:spacing w:line="360" w:lineRule="auto"/>
        <w:jc w:val="both"/>
        <w:rPr>
          <w:rFonts w:ascii="Arial" w:hAnsi="Arial" w:cs="Arial"/>
          <w:noProof/>
          <w:sz w:val="22"/>
          <w:szCs w:val="22"/>
          <w:lang w:val="sr-Latn-RS"/>
        </w:rPr>
      </w:pPr>
    </w:p>
    <w:p w14:paraId="5E37DC2D" w14:textId="77777777" w:rsidR="00AE60A3" w:rsidRPr="00436F23" w:rsidRDefault="00AE60A3" w:rsidP="00F16059">
      <w:pPr>
        <w:spacing w:line="276" w:lineRule="auto"/>
        <w:jc w:val="both"/>
        <w:rPr>
          <w:rFonts w:ascii="Arial" w:hAnsi="Arial" w:cs="Arial"/>
          <w:noProof/>
          <w:sz w:val="22"/>
          <w:szCs w:val="22"/>
          <w:lang w:val="sr-Latn-RS"/>
        </w:rPr>
      </w:pPr>
    </w:p>
    <w:p w14:paraId="2006A3CF" w14:textId="77777777" w:rsidR="00FE1EC0" w:rsidRPr="00436F23" w:rsidRDefault="00FE1EC0" w:rsidP="00F16059">
      <w:pPr>
        <w:spacing w:line="276" w:lineRule="auto"/>
        <w:jc w:val="both"/>
        <w:rPr>
          <w:rFonts w:ascii="Arial" w:hAnsi="Arial" w:cs="Arial"/>
          <w:noProof/>
          <w:sz w:val="21"/>
          <w:szCs w:val="21"/>
          <w:u w:val="single"/>
          <w:lang w:val="sr-Latn-RS"/>
        </w:rPr>
      </w:pPr>
      <w:r w:rsidRPr="00436F23">
        <w:rPr>
          <w:rFonts w:ascii="Arial" w:hAnsi="Arial" w:cs="Arial"/>
          <w:noProof/>
          <w:sz w:val="21"/>
          <w:szCs w:val="21"/>
          <w:u w:val="single"/>
          <w:lang w:val="sr-Latn-RS"/>
        </w:rPr>
        <w:t>SAOPŠTENJE ZA MEDIJE</w:t>
      </w:r>
    </w:p>
    <w:p w14:paraId="39C70089" w14:textId="77777777" w:rsidR="00600644" w:rsidRPr="00436F23" w:rsidRDefault="00600644" w:rsidP="00AE60A3">
      <w:pPr>
        <w:spacing w:line="276" w:lineRule="auto"/>
        <w:jc w:val="center"/>
        <w:rPr>
          <w:rFonts w:ascii="Arial" w:hAnsi="Arial" w:cs="Arial"/>
          <w:noProof/>
          <w:sz w:val="22"/>
          <w:szCs w:val="22"/>
          <w:lang w:val="sr-Latn-RS"/>
        </w:rPr>
      </w:pPr>
    </w:p>
    <w:p w14:paraId="30EF861B" w14:textId="114FF503" w:rsidR="00AE60A3" w:rsidRPr="00B91DF3" w:rsidRDefault="00B91DF3" w:rsidP="000F5927">
      <w:pPr>
        <w:jc w:val="center"/>
        <w:rPr>
          <w:rFonts w:ascii="Arial" w:hAnsi="Arial" w:cs="Arial"/>
          <w:b/>
          <w:bCs/>
          <w:lang w:val="sr-Latn-RS"/>
        </w:rPr>
      </w:pPr>
      <w:r w:rsidRPr="005C700E">
        <w:rPr>
          <w:rFonts w:ascii="Arial" w:hAnsi="Arial" w:cs="Arial"/>
          <w:b/>
          <w:bCs/>
          <w:lang w:val="sr-Latn-RS"/>
        </w:rPr>
        <w:t>OTV</w:t>
      </w:r>
      <w:r w:rsidR="009206F8">
        <w:rPr>
          <w:rFonts w:ascii="Arial" w:hAnsi="Arial" w:cs="Arial"/>
          <w:b/>
          <w:bCs/>
          <w:lang w:val="sr-Latn-RS"/>
        </w:rPr>
        <w:t>O</w:t>
      </w:r>
      <w:r w:rsidRPr="005C700E">
        <w:rPr>
          <w:rFonts w:ascii="Arial" w:hAnsi="Arial" w:cs="Arial"/>
          <w:b/>
          <w:bCs/>
          <w:lang w:val="sr-Latn-RS"/>
        </w:rPr>
        <w:t>R</w:t>
      </w:r>
      <w:r w:rsidR="009206F8">
        <w:rPr>
          <w:rFonts w:ascii="Arial" w:hAnsi="Arial" w:cs="Arial"/>
          <w:b/>
          <w:bCs/>
          <w:lang w:val="sr-Latn-RS"/>
        </w:rPr>
        <w:t>ENI</w:t>
      </w:r>
      <w:r w:rsidRPr="005C700E">
        <w:rPr>
          <w:rFonts w:ascii="Arial" w:hAnsi="Arial" w:cs="Arial"/>
          <w:b/>
          <w:bCs/>
          <w:lang w:val="sr-Latn-RS"/>
        </w:rPr>
        <w:t xml:space="preserve"> </w:t>
      </w:r>
      <w:r w:rsidR="007B1DE2">
        <w:rPr>
          <w:rFonts w:ascii="Arial" w:hAnsi="Arial" w:cs="Arial"/>
          <w:b/>
          <w:bCs/>
          <w:lang w:val="sr-Latn-RS"/>
        </w:rPr>
        <w:t>NOV</w:t>
      </w:r>
      <w:r w:rsidR="009206F8">
        <w:rPr>
          <w:rFonts w:ascii="Arial" w:hAnsi="Arial" w:cs="Arial"/>
          <w:b/>
          <w:bCs/>
          <w:lang w:val="sr-Latn-RS"/>
        </w:rPr>
        <w:t>I</w:t>
      </w:r>
      <w:r w:rsidRPr="005C700E">
        <w:rPr>
          <w:rFonts w:ascii="Arial" w:hAnsi="Arial" w:cs="Arial"/>
          <w:b/>
          <w:bCs/>
          <w:lang w:val="sr-Latn-RS"/>
        </w:rPr>
        <w:t xml:space="preserve"> SALON</w:t>
      </w:r>
      <w:r w:rsidR="009206F8">
        <w:rPr>
          <w:rFonts w:ascii="Arial" w:hAnsi="Arial" w:cs="Arial"/>
          <w:b/>
          <w:bCs/>
          <w:lang w:val="sr-Latn-RS"/>
        </w:rPr>
        <w:t>I</w:t>
      </w:r>
      <w:r w:rsidRPr="005C700E">
        <w:rPr>
          <w:rFonts w:ascii="Arial" w:hAnsi="Arial" w:cs="Arial"/>
          <w:b/>
          <w:bCs/>
          <w:lang w:val="sr-Latn-RS"/>
        </w:rPr>
        <w:t xml:space="preserve"> BRENDA CHANGAN U SRBIJI</w:t>
      </w:r>
    </w:p>
    <w:p w14:paraId="6FF88F99" w14:textId="77777777" w:rsidR="00AE60A3" w:rsidRPr="00B91DF3" w:rsidRDefault="00AE60A3" w:rsidP="000F5927">
      <w:pPr>
        <w:jc w:val="center"/>
        <w:rPr>
          <w:rFonts w:ascii="Arial" w:hAnsi="Arial" w:cs="Arial"/>
          <w:b/>
          <w:bCs/>
          <w:lang w:val="sr-Latn-RS"/>
        </w:rPr>
      </w:pPr>
    </w:p>
    <w:p w14:paraId="2DA9DFF6" w14:textId="77777777" w:rsidR="00AE60A3" w:rsidRPr="00232AD7" w:rsidRDefault="00AE60A3" w:rsidP="000F5927">
      <w:pPr>
        <w:spacing w:line="276" w:lineRule="auto"/>
        <w:jc w:val="center"/>
        <w:rPr>
          <w:rFonts w:ascii="Arial" w:hAnsi="Arial" w:cs="Arial"/>
          <w:b/>
          <w:bCs/>
          <w:i/>
          <w:iCs/>
          <w:noProof/>
          <w:lang w:val="sr-Latn-RS"/>
        </w:rPr>
      </w:pPr>
    </w:p>
    <w:p w14:paraId="26FCC52B" w14:textId="77777777" w:rsidR="005C700E" w:rsidRPr="00584EFE" w:rsidRDefault="005C700E" w:rsidP="000F5927">
      <w:pPr>
        <w:jc w:val="center"/>
        <w:rPr>
          <w:rFonts w:ascii="Arial" w:hAnsi="Arial" w:cs="Arial"/>
          <w:sz w:val="22"/>
          <w:szCs w:val="22"/>
          <w:lang w:val="sr-Latn-RS"/>
        </w:rPr>
      </w:pPr>
      <w:r w:rsidRPr="00584EFE">
        <w:rPr>
          <w:rFonts w:ascii="Arial" w:hAnsi="Arial" w:cs="Arial"/>
          <w:sz w:val="22"/>
          <w:szCs w:val="22"/>
          <w:lang w:val="sr-Latn-RS"/>
        </w:rPr>
        <w:t>Pametan izbor na duge staze stiže u Novi Sad i Beograd</w:t>
      </w:r>
    </w:p>
    <w:p w14:paraId="011AE2E6" w14:textId="77777777" w:rsidR="00DA07E3" w:rsidRPr="00584EFE" w:rsidRDefault="00DA07E3" w:rsidP="00584EFE">
      <w:pPr>
        <w:spacing w:line="276" w:lineRule="auto"/>
        <w:jc w:val="both"/>
        <w:rPr>
          <w:rFonts w:ascii="Arial" w:eastAsia="Times New Roman" w:hAnsi="Arial" w:cs="Arial"/>
          <w:b/>
          <w:bCs/>
          <w:noProof/>
          <w:color w:val="000000"/>
          <w:kern w:val="0"/>
          <w:sz w:val="22"/>
          <w:szCs w:val="22"/>
          <w:lang w:val="sr-Latn-RS" w:eastAsia="en-GB"/>
          <w14:ligatures w14:val="none"/>
        </w:rPr>
      </w:pPr>
    </w:p>
    <w:p w14:paraId="7F7F354B" w14:textId="4C72699F" w:rsidR="00DA07E3" w:rsidRPr="00584EFE" w:rsidRDefault="00DA07E3" w:rsidP="00584EFE">
      <w:pPr>
        <w:spacing w:line="276" w:lineRule="auto"/>
        <w:jc w:val="right"/>
        <w:rPr>
          <w:rFonts w:ascii="Arial" w:eastAsia="Times New Roman" w:hAnsi="Arial" w:cs="Arial"/>
          <w:noProof/>
          <w:color w:val="000000"/>
          <w:kern w:val="0"/>
          <w:sz w:val="22"/>
          <w:szCs w:val="22"/>
          <w:lang w:val="sr-Latn-RS" w:eastAsia="en-GB"/>
          <w14:ligatures w14:val="none"/>
        </w:rPr>
      </w:pPr>
      <w:r w:rsidRPr="00584EFE">
        <w:rPr>
          <w:rFonts w:ascii="Arial" w:eastAsia="Times New Roman" w:hAnsi="Arial" w:cs="Arial"/>
          <w:noProof/>
          <w:color w:val="000000"/>
          <w:kern w:val="0"/>
          <w:sz w:val="22"/>
          <w:szCs w:val="22"/>
          <w:lang w:val="sr-Latn-RS" w:eastAsia="en-GB"/>
          <w14:ligatures w14:val="none"/>
        </w:rPr>
        <w:t xml:space="preserve">Beograd, </w:t>
      </w:r>
      <w:r w:rsidR="00DE2A68" w:rsidRPr="00584EFE">
        <w:rPr>
          <w:rFonts w:ascii="Arial" w:eastAsia="Times New Roman" w:hAnsi="Arial" w:cs="Arial"/>
          <w:noProof/>
          <w:color w:val="000000"/>
          <w:kern w:val="0"/>
          <w:sz w:val="22"/>
          <w:szCs w:val="22"/>
          <w:lang w:val="sr-Latn-RS" w:eastAsia="en-GB"/>
          <w14:ligatures w14:val="none"/>
        </w:rPr>
        <w:t>22</w:t>
      </w:r>
      <w:r w:rsidRPr="00584EFE">
        <w:rPr>
          <w:rFonts w:ascii="Arial" w:eastAsia="Times New Roman" w:hAnsi="Arial" w:cs="Arial"/>
          <w:noProof/>
          <w:color w:val="000000"/>
          <w:kern w:val="0"/>
          <w:sz w:val="22"/>
          <w:szCs w:val="22"/>
          <w:lang w:val="sr-Latn-RS" w:eastAsia="en-GB"/>
          <w14:ligatures w14:val="none"/>
        </w:rPr>
        <w:t xml:space="preserve">. </w:t>
      </w:r>
      <w:r w:rsidR="00CA0BDF" w:rsidRPr="00584EFE">
        <w:rPr>
          <w:rFonts w:ascii="Arial" w:eastAsia="Times New Roman" w:hAnsi="Arial" w:cs="Arial"/>
          <w:noProof/>
          <w:color w:val="000000"/>
          <w:kern w:val="0"/>
          <w:sz w:val="22"/>
          <w:szCs w:val="22"/>
          <w:lang w:val="sr-Latn-RS" w:eastAsia="en-GB"/>
          <w14:ligatures w14:val="none"/>
        </w:rPr>
        <w:t>maj</w:t>
      </w:r>
      <w:r w:rsidRPr="00584EFE">
        <w:rPr>
          <w:rFonts w:ascii="Arial" w:eastAsia="Times New Roman" w:hAnsi="Arial" w:cs="Arial"/>
          <w:noProof/>
          <w:color w:val="000000"/>
          <w:kern w:val="0"/>
          <w:sz w:val="22"/>
          <w:szCs w:val="22"/>
          <w:lang w:val="sr-Latn-RS" w:eastAsia="en-GB"/>
          <w14:ligatures w14:val="none"/>
        </w:rPr>
        <w:t xml:space="preserve"> 202</w:t>
      </w:r>
      <w:r w:rsidR="00CA0BDF" w:rsidRPr="00584EFE">
        <w:rPr>
          <w:rFonts w:ascii="Arial" w:eastAsia="Times New Roman" w:hAnsi="Arial" w:cs="Arial"/>
          <w:noProof/>
          <w:color w:val="000000"/>
          <w:kern w:val="0"/>
          <w:sz w:val="22"/>
          <w:szCs w:val="22"/>
          <w:lang w:val="sr-Latn-RS" w:eastAsia="en-GB"/>
          <w14:ligatures w14:val="none"/>
        </w:rPr>
        <w:t>6</w:t>
      </w:r>
      <w:r w:rsidRPr="00584EFE">
        <w:rPr>
          <w:rFonts w:ascii="Arial" w:eastAsia="Times New Roman" w:hAnsi="Arial" w:cs="Arial"/>
          <w:noProof/>
          <w:color w:val="000000"/>
          <w:kern w:val="0"/>
          <w:sz w:val="22"/>
          <w:szCs w:val="22"/>
          <w:lang w:val="sr-Latn-RS" w:eastAsia="en-GB"/>
          <w14:ligatures w14:val="none"/>
        </w:rPr>
        <w:t xml:space="preserve">. </w:t>
      </w:r>
    </w:p>
    <w:p w14:paraId="4E2C70BD" w14:textId="77777777" w:rsidR="00600644" w:rsidRPr="00584EFE" w:rsidRDefault="00600644" w:rsidP="00584EFE">
      <w:pPr>
        <w:spacing w:line="276" w:lineRule="auto"/>
        <w:jc w:val="both"/>
        <w:rPr>
          <w:rFonts w:ascii="Arial" w:hAnsi="Arial" w:cs="Arial"/>
          <w:noProof/>
          <w:sz w:val="22"/>
          <w:szCs w:val="22"/>
          <w:lang w:val="sr-Latn-RS"/>
        </w:rPr>
      </w:pPr>
      <w:r w:rsidRPr="00584EFE">
        <w:rPr>
          <w:rFonts w:ascii="Arial" w:hAnsi="Arial" w:cs="Arial"/>
          <w:noProof/>
          <w:sz w:val="22"/>
          <w:szCs w:val="22"/>
          <w:lang w:val="sr-Latn-RS"/>
        </w:rPr>
        <w:t xml:space="preserve"> </w:t>
      </w:r>
    </w:p>
    <w:p w14:paraId="1DED3782" w14:textId="1AD574BB" w:rsidR="00631994" w:rsidRDefault="00631994" w:rsidP="00584EFE">
      <w:pPr>
        <w:jc w:val="both"/>
        <w:rPr>
          <w:rFonts w:ascii="Arial" w:hAnsi="Arial" w:cs="Arial"/>
          <w:sz w:val="22"/>
          <w:szCs w:val="22"/>
          <w:lang w:val="sr-Latn-RS"/>
        </w:rPr>
      </w:pPr>
      <w:r w:rsidRPr="00584EFE">
        <w:rPr>
          <w:rFonts w:ascii="Arial" w:hAnsi="Arial" w:cs="Arial"/>
          <w:sz w:val="22"/>
          <w:szCs w:val="22"/>
          <w:lang w:val="sr-Latn-RS"/>
        </w:rPr>
        <w:t>Kompanija Cross</w:t>
      </w:r>
      <w:r w:rsidR="00584EFE">
        <w:rPr>
          <w:rFonts w:ascii="Arial" w:hAnsi="Arial" w:cs="Arial"/>
          <w:sz w:val="22"/>
          <w:szCs w:val="22"/>
          <w:lang w:val="sr-Latn-RS"/>
        </w:rPr>
        <w:t>r</w:t>
      </w:r>
      <w:r w:rsidRPr="00584EFE">
        <w:rPr>
          <w:rFonts w:ascii="Arial" w:hAnsi="Arial" w:cs="Arial"/>
          <w:sz w:val="22"/>
          <w:szCs w:val="22"/>
          <w:lang w:val="sr-Latn-RS"/>
        </w:rPr>
        <w:t xml:space="preserve">oad </w:t>
      </w:r>
      <w:r w:rsidR="00EA324F">
        <w:rPr>
          <w:rFonts w:ascii="Arial" w:hAnsi="Arial" w:cs="Arial"/>
          <w:sz w:val="22"/>
          <w:szCs w:val="22"/>
          <w:lang w:val="sr-Latn-RS"/>
        </w:rPr>
        <w:t>Asia</w:t>
      </w:r>
      <w:r w:rsidRPr="00584EFE">
        <w:rPr>
          <w:rFonts w:ascii="Arial" w:hAnsi="Arial" w:cs="Arial"/>
          <w:sz w:val="22"/>
          <w:szCs w:val="22"/>
          <w:lang w:val="sr-Latn-RS"/>
        </w:rPr>
        <w:t xml:space="preserve">, deo OMR Grupe i zvanični distributer kineskog proizvođača automobila CHANGAN, predstavlja </w:t>
      </w:r>
      <w:r w:rsidR="007B1DE2">
        <w:rPr>
          <w:rFonts w:ascii="Arial" w:hAnsi="Arial" w:cs="Arial"/>
          <w:sz w:val="22"/>
          <w:szCs w:val="22"/>
          <w:lang w:val="sr-Latn-RS"/>
        </w:rPr>
        <w:t>nove</w:t>
      </w:r>
      <w:r w:rsidRPr="00584EFE">
        <w:rPr>
          <w:rFonts w:ascii="Arial" w:hAnsi="Arial" w:cs="Arial"/>
          <w:sz w:val="22"/>
          <w:szCs w:val="22"/>
          <w:lang w:val="sr-Latn-RS"/>
        </w:rPr>
        <w:t xml:space="preserve"> salone i servisne centre ovog brenda u Srbiji. Otvaranje dva nova prodajno-servisna objekta</w:t>
      </w:r>
      <w:r w:rsidR="00584EFE">
        <w:rPr>
          <w:rFonts w:ascii="Arial" w:hAnsi="Arial" w:cs="Arial"/>
          <w:sz w:val="22"/>
          <w:szCs w:val="22"/>
          <w:lang w:val="sr-Latn-RS"/>
        </w:rPr>
        <w:t xml:space="preserve">, </w:t>
      </w:r>
      <w:r w:rsidRPr="00584EFE">
        <w:rPr>
          <w:rFonts w:ascii="Arial" w:hAnsi="Arial" w:cs="Arial"/>
          <w:sz w:val="22"/>
          <w:szCs w:val="22"/>
          <w:lang w:val="sr-Latn-RS"/>
        </w:rPr>
        <w:t>u Novom Sadu i Beogradu</w:t>
      </w:r>
      <w:r w:rsidR="00584EFE">
        <w:rPr>
          <w:rFonts w:ascii="Arial" w:hAnsi="Arial" w:cs="Arial"/>
          <w:sz w:val="22"/>
          <w:szCs w:val="22"/>
          <w:lang w:val="sr-Latn-RS"/>
        </w:rPr>
        <w:t xml:space="preserve">, </w:t>
      </w:r>
      <w:r w:rsidRPr="00584EFE">
        <w:rPr>
          <w:rFonts w:ascii="Arial" w:hAnsi="Arial" w:cs="Arial"/>
          <w:sz w:val="22"/>
          <w:szCs w:val="22"/>
          <w:lang w:val="sr-Latn-RS"/>
        </w:rPr>
        <w:t>označava prvu fazu strateškog širenja mreže koja će tokom 2026. godine pokriti čitav region.</w:t>
      </w:r>
    </w:p>
    <w:p w14:paraId="69662E5E" w14:textId="77777777" w:rsidR="00584EFE" w:rsidRPr="00584EFE" w:rsidRDefault="00584EFE" w:rsidP="00584EFE">
      <w:pPr>
        <w:jc w:val="both"/>
        <w:rPr>
          <w:rFonts w:ascii="Arial" w:hAnsi="Arial" w:cs="Arial"/>
          <w:sz w:val="22"/>
          <w:szCs w:val="22"/>
          <w:lang w:val="sr-Latn-RS"/>
        </w:rPr>
      </w:pPr>
    </w:p>
    <w:p w14:paraId="30774B45" w14:textId="2594B370" w:rsidR="00631994" w:rsidRPr="006D2AAB" w:rsidRDefault="00631994" w:rsidP="00584EFE">
      <w:pPr>
        <w:jc w:val="both"/>
        <w:rPr>
          <w:rFonts w:ascii="Arial" w:hAnsi="Arial" w:cs="Arial"/>
          <w:sz w:val="22"/>
          <w:szCs w:val="22"/>
          <w:lang w:val="sr-Latn-RS"/>
        </w:rPr>
      </w:pPr>
      <w:r w:rsidRPr="006D2AAB">
        <w:rPr>
          <w:rFonts w:ascii="Arial" w:hAnsi="Arial" w:cs="Arial"/>
          <w:sz w:val="22"/>
          <w:szCs w:val="22"/>
          <w:lang w:val="sr-Latn-RS"/>
        </w:rPr>
        <w:t xml:space="preserve">U skladu sa sloganom „CHANGAN </w:t>
      </w:r>
      <w:r w:rsidR="006D2AAB">
        <w:rPr>
          <w:rFonts w:ascii="Arial" w:hAnsi="Arial" w:cs="Arial"/>
          <w:sz w:val="22"/>
          <w:szCs w:val="22"/>
          <w:lang w:val="sr-Latn-RS"/>
        </w:rPr>
        <w:t xml:space="preserve">- </w:t>
      </w:r>
      <w:r w:rsidRPr="006D2AAB">
        <w:rPr>
          <w:rFonts w:ascii="Arial" w:hAnsi="Arial" w:cs="Arial"/>
          <w:sz w:val="22"/>
          <w:szCs w:val="22"/>
          <w:lang w:val="sr-Latn-RS"/>
        </w:rPr>
        <w:t>pametan izbor na duge staze", Cross</w:t>
      </w:r>
      <w:r w:rsidR="00950882">
        <w:rPr>
          <w:rFonts w:ascii="Arial" w:hAnsi="Arial" w:cs="Arial"/>
          <w:sz w:val="22"/>
          <w:szCs w:val="22"/>
          <w:lang w:val="sr-Latn-RS"/>
        </w:rPr>
        <w:t>r</w:t>
      </w:r>
      <w:r w:rsidRPr="006D2AAB">
        <w:rPr>
          <w:rFonts w:ascii="Arial" w:hAnsi="Arial" w:cs="Arial"/>
          <w:sz w:val="22"/>
          <w:szCs w:val="22"/>
          <w:lang w:val="sr-Latn-RS"/>
        </w:rPr>
        <w:t xml:space="preserve">oad </w:t>
      </w:r>
      <w:r w:rsidR="00EA324F">
        <w:rPr>
          <w:rFonts w:ascii="Arial" w:hAnsi="Arial" w:cs="Arial"/>
          <w:sz w:val="22"/>
          <w:szCs w:val="22"/>
          <w:lang w:val="sr-Latn-RS"/>
        </w:rPr>
        <w:t>Asia</w:t>
      </w:r>
      <w:r w:rsidRPr="006D2AAB">
        <w:rPr>
          <w:rFonts w:ascii="Arial" w:hAnsi="Arial" w:cs="Arial"/>
          <w:sz w:val="22"/>
          <w:szCs w:val="22"/>
          <w:lang w:val="sr-Latn-RS"/>
        </w:rPr>
        <w:t xml:space="preserve"> od samog početka posebnu pažnju posvećuje izgradnji snažne prodajne i postprodajne mreže. Cilj je jasan</w:t>
      </w:r>
      <w:r w:rsidR="00950882">
        <w:rPr>
          <w:rFonts w:ascii="Arial" w:hAnsi="Arial" w:cs="Arial"/>
          <w:sz w:val="22"/>
          <w:szCs w:val="22"/>
          <w:lang w:val="sr-Latn-RS"/>
        </w:rPr>
        <w:t xml:space="preserve"> - </w:t>
      </w:r>
      <w:r w:rsidRPr="006D2AAB">
        <w:rPr>
          <w:rFonts w:ascii="Arial" w:hAnsi="Arial" w:cs="Arial"/>
          <w:sz w:val="22"/>
          <w:szCs w:val="22"/>
          <w:lang w:val="sr-Latn-RS"/>
        </w:rPr>
        <w:t>kupcima u Srbiji i regionu garantovati stabilnost, sigurnost i punu uslugu tokom čitavog životnog veka vozila</w:t>
      </w:r>
      <w:r w:rsidR="006D2AAB">
        <w:rPr>
          <w:rFonts w:ascii="Arial" w:hAnsi="Arial" w:cs="Arial"/>
          <w:sz w:val="22"/>
          <w:szCs w:val="22"/>
          <w:lang w:val="sr-Latn-RS"/>
        </w:rPr>
        <w:t>,</w:t>
      </w:r>
      <w:r w:rsidRPr="006D2AAB">
        <w:rPr>
          <w:rFonts w:ascii="Arial" w:hAnsi="Arial" w:cs="Arial"/>
          <w:sz w:val="22"/>
          <w:szCs w:val="22"/>
          <w:lang w:val="sr-Latn-RS"/>
        </w:rPr>
        <w:t xml:space="preserve"> od trenutka kupovine, kroz svakodnevnu eksploataciju, do redovnog održavanja i servisiranja.</w:t>
      </w:r>
    </w:p>
    <w:p w14:paraId="7AA7DE69" w14:textId="77777777" w:rsidR="00584EFE" w:rsidRPr="006D2AAB" w:rsidRDefault="00584EFE" w:rsidP="00584EFE">
      <w:pPr>
        <w:jc w:val="both"/>
        <w:rPr>
          <w:rFonts w:ascii="Arial" w:hAnsi="Arial" w:cs="Arial"/>
          <w:sz w:val="22"/>
          <w:szCs w:val="22"/>
          <w:lang w:val="sr-Latn-RS"/>
        </w:rPr>
      </w:pPr>
    </w:p>
    <w:p w14:paraId="6B8F761F" w14:textId="6CCCC810" w:rsidR="00631994" w:rsidRPr="00EA324F" w:rsidRDefault="00B963A2" w:rsidP="00584EFE">
      <w:pPr>
        <w:jc w:val="both"/>
        <w:rPr>
          <w:rFonts w:ascii="Arial" w:hAnsi="Arial" w:cs="Arial"/>
          <w:b/>
          <w:bCs/>
          <w:sz w:val="22"/>
          <w:szCs w:val="22"/>
          <w:lang w:val="sr-Latn-RS"/>
        </w:rPr>
      </w:pPr>
      <w:r w:rsidRPr="00EA324F">
        <w:rPr>
          <w:rFonts w:ascii="Arial" w:hAnsi="Arial" w:cs="Arial"/>
          <w:b/>
          <w:bCs/>
          <w:sz w:val="22"/>
          <w:szCs w:val="22"/>
          <w:lang w:val="sr-Latn-RS"/>
        </w:rPr>
        <w:t>Novi Sad i Beograd - prve tačke na mapi</w:t>
      </w:r>
    </w:p>
    <w:p w14:paraId="1511FA15" w14:textId="77777777" w:rsidR="00584EFE" w:rsidRPr="00EA324F" w:rsidRDefault="00584EFE" w:rsidP="00584EFE">
      <w:pPr>
        <w:jc w:val="both"/>
        <w:rPr>
          <w:rFonts w:ascii="Arial" w:hAnsi="Arial" w:cs="Arial"/>
          <w:sz w:val="22"/>
          <w:szCs w:val="22"/>
          <w:lang w:val="sr-Latn-RS"/>
        </w:rPr>
      </w:pPr>
    </w:p>
    <w:p w14:paraId="75FE0707" w14:textId="02B20F73" w:rsidR="00631994" w:rsidRPr="00BE4033" w:rsidRDefault="00631994" w:rsidP="00584EFE">
      <w:pPr>
        <w:jc w:val="both"/>
        <w:rPr>
          <w:rFonts w:ascii="Arial" w:hAnsi="Arial" w:cs="Arial"/>
          <w:sz w:val="22"/>
          <w:szCs w:val="22"/>
          <w:lang w:val="pt-BR"/>
        </w:rPr>
      </w:pPr>
      <w:r w:rsidRPr="00EA324F">
        <w:rPr>
          <w:rFonts w:ascii="Arial" w:hAnsi="Arial" w:cs="Arial"/>
          <w:sz w:val="22"/>
          <w:szCs w:val="22"/>
          <w:lang w:val="sr-Latn-RS"/>
        </w:rPr>
        <w:t>Svečano otvaranje salona AK Stojanov d.o.o. u Novom Sadu (Zrenjaninski put 14) održa</w:t>
      </w:r>
      <w:r w:rsidR="00584EFE" w:rsidRPr="00EA324F">
        <w:rPr>
          <w:rFonts w:ascii="Arial" w:hAnsi="Arial" w:cs="Arial"/>
          <w:sz w:val="22"/>
          <w:szCs w:val="22"/>
          <w:lang w:val="sr-Latn-RS"/>
        </w:rPr>
        <w:t>lo se</w:t>
      </w:r>
      <w:r w:rsidRPr="00EA324F">
        <w:rPr>
          <w:rFonts w:ascii="Arial" w:hAnsi="Arial" w:cs="Arial"/>
          <w:sz w:val="22"/>
          <w:szCs w:val="22"/>
          <w:lang w:val="sr-Latn-RS"/>
        </w:rPr>
        <w:t xml:space="preserve"> 20. maj</w:t>
      </w:r>
      <w:r w:rsidR="006D2AAB" w:rsidRPr="00EA324F">
        <w:rPr>
          <w:rFonts w:ascii="Arial" w:hAnsi="Arial" w:cs="Arial"/>
          <w:sz w:val="22"/>
          <w:szCs w:val="22"/>
          <w:lang w:val="sr-Latn-RS"/>
        </w:rPr>
        <w:t>a</w:t>
      </w:r>
      <w:r w:rsidRPr="00EA324F">
        <w:rPr>
          <w:rFonts w:ascii="Arial" w:hAnsi="Arial" w:cs="Arial"/>
          <w:sz w:val="22"/>
          <w:szCs w:val="22"/>
          <w:lang w:val="sr-Latn-RS"/>
        </w:rPr>
        <w:t xml:space="preserve">. Objekat raspolaže izložbenim prostorom od </w:t>
      </w:r>
      <w:r w:rsidR="00EA324F">
        <w:rPr>
          <w:rFonts w:ascii="Arial" w:hAnsi="Arial" w:cs="Arial"/>
          <w:sz w:val="22"/>
          <w:szCs w:val="22"/>
          <w:lang w:val="sr-Latn-RS"/>
        </w:rPr>
        <w:t>200</w:t>
      </w:r>
      <w:r w:rsidRPr="00EA324F">
        <w:rPr>
          <w:rFonts w:ascii="Arial" w:hAnsi="Arial" w:cs="Arial"/>
          <w:sz w:val="22"/>
          <w:szCs w:val="22"/>
          <w:lang w:val="sr-Latn-RS"/>
        </w:rPr>
        <w:t>m² i servisnim kapacitetima od 250 m², čime kupcima u Vojvodini omogućuje kompletan doživljaj brenda</w:t>
      </w:r>
      <w:r w:rsidR="00584EFE" w:rsidRPr="00EA324F">
        <w:rPr>
          <w:rFonts w:ascii="Arial" w:hAnsi="Arial" w:cs="Arial"/>
          <w:sz w:val="22"/>
          <w:szCs w:val="22"/>
          <w:lang w:val="sr-Latn-RS"/>
        </w:rPr>
        <w:t>,</w:t>
      </w:r>
      <w:r w:rsidRPr="00EA324F">
        <w:rPr>
          <w:rFonts w:ascii="Arial" w:hAnsi="Arial" w:cs="Arial"/>
          <w:sz w:val="22"/>
          <w:szCs w:val="22"/>
          <w:lang w:val="sr-Latn-RS"/>
        </w:rPr>
        <w:t xml:space="preserve"> od upoznavanja sa modelima do profesionalnog održavanja.</w:t>
      </w:r>
      <w:r w:rsidR="007853F6" w:rsidRPr="00EA324F">
        <w:rPr>
          <w:rFonts w:ascii="Arial" w:hAnsi="Arial" w:cs="Arial"/>
          <w:sz w:val="22"/>
          <w:szCs w:val="22"/>
          <w:lang w:val="sr-Latn-RS"/>
        </w:rPr>
        <w:t xml:space="preserve"> </w:t>
      </w:r>
      <w:r w:rsidR="007853F6">
        <w:rPr>
          <w:rFonts w:ascii="Arial" w:hAnsi="Arial" w:cs="Arial"/>
          <w:sz w:val="22"/>
          <w:szCs w:val="22"/>
          <w:lang w:val="pt-BR"/>
        </w:rPr>
        <w:t>V</w:t>
      </w:r>
      <w:r w:rsidRPr="00584EFE">
        <w:rPr>
          <w:rFonts w:ascii="Arial" w:hAnsi="Arial" w:cs="Arial"/>
          <w:sz w:val="22"/>
          <w:szCs w:val="22"/>
          <w:lang w:val="pt-BR"/>
        </w:rPr>
        <w:t xml:space="preserve">rata </w:t>
      </w:r>
      <w:r w:rsidR="007853F6">
        <w:rPr>
          <w:rFonts w:ascii="Arial" w:hAnsi="Arial" w:cs="Arial"/>
          <w:sz w:val="22"/>
          <w:szCs w:val="22"/>
          <w:lang w:val="pt-BR"/>
        </w:rPr>
        <w:t xml:space="preserve">je </w:t>
      </w:r>
      <w:r w:rsidRPr="00584EFE">
        <w:rPr>
          <w:rFonts w:ascii="Arial" w:hAnsi="Arial" w:cs="Arial"/>
          <w:sz w:val="22"/>
          <w:szCs w:val="22"/>
          <w:lang w:val="pt-BR"/>
        </w:rPr>
        <w:t>otv</w:t>
      </w:r>
      <w:r w:rsidR="007853F6">
        <w:rPr>
          <w:rFonts w:ascii="Arial" w:hAnsi="Arial" w:cs="Arial"/>
          <w:sz w:val="22"/>
          <w:szCs w:val="22"/>
          <w:lang w:val="pt-BR"/>
        </w:rPr>
        <w:t>o</w:t>
      </w:r>
      <w:r w:rsidRPr="00584EFE">
        <w:rPr>
          <w:rFonts w:ascii="Arial" w:hAnsi="Arial" w:cs="Arial"/>
          <w:sz w:val="22"/>
          <w:szCs w:val="22"/>
          <w:lang w:val="pt-BR"/>
        </w:rPr>
        <w:t>r</w:t>
      </w:r>
      <w:r w:rsidR="007853F6">
        <w:rPr>
          <w:rFonts w:ascii="Arial" w:hAnsi="Arial" w:cs="Arial"/>
          <w:sz w:val="22"/>
          <w:szCs w:val="22"/>
          <w:lang w:val="pt-BR"/>
        </w:rPr>
        <w:t xml:space="preserve">io i </w:t>
      </w:r>
      <w:r w:rsidRPr="00584EFE">
        <w:rPr>
          <w:rFonts w:ascii="Arial" w:hAnsi="Arial" w:cs="Arial"/>
          <w:sz w:val="22"/>
          <w:szCs w:val="22"/>
          <w:lang w:val="pt-BR"/>
        </w:rPr>
        <w:t xml:space="preserve">salon AK Kompresor u Beogradu, na adresi Žorža Klemansoa 19, na Dorćolu. </w:t>
      </w:r>
      <w:r w:rsidRPr="00EA324F">
        <w:rPr>
          <w:rFonts w:ascii="Arial" w:hAnsi="Arial" w:cs="Arial"/>
          <w:sz w:val="22"/>
          <w:szCs w:val="22"/>
          <w:lang w:val="it-IT"/>
        </w:rPr>
        <w:t xml:space="preserve">Salon površine </w:t>
      </w:r>
      <w:r w:rsidR="00EA324F">
        <w:rPr>
          <w:rFonts w:ascii="Arial" w:hAnsi="Arial" w:cs="Arial"/>
          <w:sz w:val="22"/>
          <w:szCs w:val="22"/>
          <w:lang w:val="it-IT"/>
        </w:rPr>
        <w:t>200</w:t>
      </w:r>
      <w:r w:rsidRPr="00EA324F">
        <w:rPr>
          <w:rFonts w:ascii="Arial" w:hAnsi="Arial" w:cs="Arial"/>
          <w:sz w:val="22"/>
          <w:szCs w:val="22"/>
          <w:lang w:val="it-IT"/>
        </w:rPr>
        <w:t>m² i servis od 300 m² namenjeni su kupcima u glavnom gradu i okruženju.</w:t>
      </w:r>
      <w:r w:rsidR="00BE4033" w:rsidRPr="00EA324F">
        <w:rPr>
          <w:rFonts w:ascii="Arial" w:hAnsi="Arial" w:cs="Arial"/>
          <w:sz w:val="22"/>
          <w:szCs w:val="22"/>
          <w:lang w:val="it-IT"/>
        </w:rPr>
        <w:t xml:space="preserve"> </w:t>
      </w:r>
      <w:r w:rsidR="00BE4033" w:rsidRPr="00BE4033">
        <w:rPr>
          <w:rFonts w:ascii="Arial" w:hAnsi="Arial" w:cs="Arial"/>
          <w:sz w:val="22"/>
          <w:szCs w:val="22"/>
          <w:lang w:val="pt-BR"/>
        </w:rPr>
        <w:t>U oba salona posetioci mogu da se upoznaju sa celom paletom vozila brenda CHANGAN</w:t>
      </w:r>
      <w:r w:rsidR="00B00CF8">
        <w:rPr>
          <w:rFonts w:ascii="Arial" w:hAnsi="Arial" w:cs="Arial"/>
          <w:sz w:val="22"/>
          <w:szCs w:val="22"/>
          <w:lang w:val="pt-BR"/>
        </w:rPr>
        <w:t xml:space="preserve">. </w:t>
      </w:r>
    </w:p>
    <w:p w14:paraId="228B520D" w14:textId="77777777" w:rsidR="007853F6" w:rsidRPr="00584EFE" w:rsidRDefault="007853F6" w:rsidP="00584EFE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576D3CF2" w14:textId="65B0982F" w:rsidR="006D2AAB" w:rsidRPr="00584EFE" w:rsidRDefault="006D2AAB" w:rsidP="006D2AAB">
      <w:pPr>
        <w:jc w:val="both"/>
        <w:rPr>
          <w:rFonts w:ascii="Arial" w:hAnsi="Arial" w:cs="Arial"/>
          <w:sz w:val="22"/>
          <w:szCs w:val="22"/>
          <w:lang w:val="pt-BR"/>
        </w:rPr>
      </w:pPr>
      <w:r w:rsidRPr="00584EFE">
        <w:rPr>
          <w:rFonts w:ascii="Arial" w:hAnsi="Arial" w:cs="Arial"/>
          <w:sz w:val="22"/>
          <w:szCs w:val="22"/>
          <w:lang w:val="pt-BR"/>
        </w:rPr>
        <w:t>Otvaranje salona u Novom Sadu i Beogradu predstavlja samo prvu fazu širenja brenda CHANGAN u Srbiji i regionu. U narednim nedeljama i mesecima sled</w:t>
      </w:r>
      <w:r>
        <w:rPr>
          <w:rFonts w:ascii="Arial" w:hAnsi="Arial" w:cs="Arial"/>
          <w:sz w:val="22"/>
          <w:szCs w:val="22"/>
          <w:lang w:val="pt-BR"/>
        </w:rPr>
        <w:t xml:space="preserve">e nova otvaranja salona. </w:t>
      </w:r>
      <w:r w:rsidRPr="00584EFE">
        <w:rPr>
          <w:rFonts w:ascii="Arial" w:hAnsi="Arial" w:cs="Arial"/>
          <w:sz w:val="22"/>
          <w:szCs w:val="22"/>
          <w:lang w:val="pt-BR"/>
        </w:rPr>
        <w:t>Ovim potezom Cross</w:t>
      </w:r>
      <w:r w:rsidR="0054209C">
        <w:rPr>
          <w:rFonts w:ascii="Arial" w:hAnsi="Arial" w:cs="Arial"/>
          <w:sz w:val="22"/>
          <w:szCs w:val="22"/>
          <w:lang w:val="pt-BR"/>
        </w:rPr>
        <w:t>r</w:t>
      </w:r>
      <w:r w:rsidRPr="00584EFE">
        <w:rPr>
          <w:rFonts w:ascii="Arial" w:hAnsi="Arial" w:cs="Arial"/>
          <w:sz w:val="22"/>
          <w:szCs w:val="22"/>
          <w:lang w:val="pt-BR"/>
        </w:rPr>
        <w:t xml:space="preserve">oad </w:t>
      </w:r>
      <w:r w:rsidR="00EA324F">
        <w:rPr>
          <w:rFonts w:ascii="Arial" w:hAnsi="Arial" w:cs="Arial"/>
          <w:sz w:val="22"/>
          <w:szCs w:val="22"/>
          <w:lang w:val="pt-BR"/>
        </w:rPr>
        <w:t xml:space="preserve">Asia </w:t>
      </w:r>
      <w:r w:rsidRPr="00584EFE">
        <w:rPr>
          <w:rFonts w:ascii="Arial" w:hAnsi="Arial" w:cs="Arial"/>
          <w:sz w:val="22"/>
          <w:szCs w:val="22"/>
          <w:lang w:val="pt-BR"/>
        </w:rPr>
        <w:t>postavlja temelje za jednu od najsnažnijih distributivnih mreža u automobilskoj industriji regiona, sa jasnim fokusom na dugoročnu posvećenost kupcima i moderan, dostupan ulazak u eru elektromobilnosti.</w:t>
      </w:r>
    </w:p>
    <w:p w14:paraId="457F421E" w14:textId="77777777" w:rsidR="00631994" w:rsidRDefault="00631994" w:rsidP="00600644">
      <w:pPr>
        <w:spacing w:line="360" w:lineRule="auto"/>
        <w:jc w:val="both"/>
        <w:rPr>
          <w:rFonts w:ascii="Arial" w:hAnsi="Arial" w:cs="Arial"/>
          <w:sz w:val="18"/>
          <w:szCs w:val="18"/>
          <w:lang w:val="pt-BR"/>
        </w:rPr>
      </w:pPr>
    </w:p>
    <w:p w14:paraId="46DA4671" w14:textId="77777777" w:rsidR="00631994" w:rsidRDefault="00631994" w:rsidP="00600644">
      <w:pPr>
        <w:spacing w:line="360" w:lineRule="auto"/>
        <w:jc w:val="both"/>
        <w:rPr>
          <w:rFonts w:ascii="Arial" w:hAnsi="Arial" w:cs="Arial"/>
          <w:sz w:val="18"/>
          <w:szCs w:val="18"/>
          <w:lang w:val="pt-BR"/>
        </w:rPr>
      </w:pPr>
    </w:p>
    <w:p w14:paraId="64409DA9" w14:textId="77777777" w:rsidR="00631994" w:rsidRPr="00E530EC" w:rsidRDefault="00631994" w:rsidP="00600644">
      <w:pPr>
        <w:spacing w:line="360" w:lineRule="auto"/>
        <w:jc w:val="both"/>
        <w:rPr>
          <w:rFonts w:ascii="Arial" w:hAnsi="Arial" w:cs="Arial"/>
          <w:sz w:val="18"/>
          <w:szCs w:val="18"/>
          <w:lang w:val="pt-BR"/>
        </w:rPr>
      </w:pPr>
    </w:p>
    <w:p w14:paraId="50CFC65B" w14:textId="3F7A3690" w:rsidR="00600644" w:rsidRDefault="00600644" w:rsidP="00600644">
      <w:pPr>
        <w:spacing w:line="360" w:lineRule="auto"/>
        <w:jc w:val="both"/>
        <w:rPr>
          <w:rFonts w:ascii="Arial" w:hAnsi="Arial" w:cs="Arial"/>
          <w:sz w:val="18"/>
          <w:szCs w:val="18"/>
          <w:lang w:val="pt-BR"/>
        </w:rPr>
      </w:pPr>
      <w:r w:rsidRPr="00EA324F">
        <w:rPr>
          <w:rFonts w:ascii="Arial" w:hAnsi="Arial" w:cs="Arial"/>
          <w:b/>
          <w:bCs/>
          <w:sz w:val="18"/>
          <w:szCs w:val="18"/>
          <w:lang w:val="pt-BR"/>
        </w:rPr>
        <w:t xml:space="preserve">Crossroad </w:t>
      </w:r>
      <w:r w:rsidR="00EA324F">
        <w:rPr>
          <w:rFonts w:ascii="Arial" w:hAnsi="Arial" w:cs="Arial"/>
          <w:b/>
          <w:bCs/>
          <w:sz w:val="18"/>
          <w:szCs w:val="18"/>
          <w:lang w:val="pt-BR"/>
        </w:rPr>
        <w:t xml:space="preserve">Asia </w:t>
      </w:r>
      <w:r w:rsidRPr="00EA324F">
        <w:rPr>
          <w:rFonts w:ascii="Arial" w:hAnsi="Arial" w:cs="Arial"/>
          <w:b/>
          <w:bCs/>
          <w:sz w:val="18"/>
          <w:szCs w:val="18"/>
          <w:lang w:val="pt-BR"/>
        </w:rPr>
        <w:t>doo</w:t>
      </w:r>
      <w:r w:rsidRPr="00EA324F">
        <w:rPr>
          <w:rFonts w:ascii="Arial" w:hAnsi="Arial" w:cs="Arial"/>
          <w:sz w:val="18"/>
          <w:szCs w:val="18"/>
          <w:lang w:val="pt-BR"/>
        </w:rPr>
        <w:t xml:space="preserve"> je </w:t>
      </w:r>
      <w:r w:rsidR="00D74425" w:rsidRPr="00D74425">
        <w:rPr>
          <w:rFonts w:ascii="Arial" w:hAnsi="Arial" w:cs="Arial"/>
          <w:sz w:val="18"/>
          <w:szCs w:val="18"/>
          <w:lang w:val="pt-BR"/>
        </w:rPr>
        <w:t>zvanični distributer brenda CHANGAN za tržište Srbije</w:t>
      </w:r>
      <w:r w:rsidR="00EA324F">
        <w:rPr>
          <w:rFonts w:ascii="Arial" w:hAnsi="Arial" w:cs="Arial"/>
          <w:sz w:val="18"/>
          <w:szCs w:val="18"/>
          <w:lang w:val="pt-BR"/>
        </w:rPr>
        <w:t>, Crne Gore, Bosne i Hercegovine, Makedonije i Albanije</w:t>
      </w:r>
      <w:r w:rsidRPr="00EA324F">
        <w:rPr>
          <w:rFonts w:ascii="Arial" w:hAnsi="Arial" w:cs="Arial"/>
          <w:sz w:val="18"/>
          <w:szCs w:val="18"/>
          <w:lang w:val="pt-BR"/>
        </w:rPr>
        <w:t>.</w:t>
      </w:r>
    </w:p>
    <w:p w14:paraId="087AA880" w14:textId="5AB74037" w:rsidR="0098115D" w:rsidRPr="0098115D" w:rsidRDefault="0098115D" w:rsidP="0098115D">
      <w:pPr>
        <w:spacing w:after="120" w:line="276" w:lineRule="auto"/>
        <w:jc w:val="both"/>
        <w:rPr>
          <w:rFonts w:ascii="Arial" w:hAnsi="Arial" w:cs="Arial"/>
          <w:sz w:val="18"/>
          <w:szCs w:val="18"/>
          <w:lang w:val="pt-BR"/>
        </w:rPr>
      </w:pPr>
    </w:p>
    <w:p w14:paraId="649EDAFD" w14:textId="4747120F" w:rsidR="0098115D" w:rsidRPr="000A7771" w:rsidRDefault="0098115D" w:rsidP="0098115D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pt-BR"/>
        </w:rPr>
      </w:pPr>
      <w:r w:rsidRPr="0098115D">
        <w:rPr>
          <w:rFonts w:ascii="Arial" w:hAnsi="Arial" w:cs="Arial"/>
          <w:b/>
          <w:bCs/>
          <w:sz w:val="18"/>
          <w:szCs w:val="18"/>
          <w:lang w:val="pt-BR"/>
        </w:rPr>
        <w:t>CHANGAN</w:t>
      </w:r>
      <w:r w:rsidRPr="0098115D">
        <w:rPr>
          <w:rFonts w:ascii="Arial" w:hAnsi="Arial" w:cs="Arial"/>
          <w:sz w:val="18"/>
          <w:szCs w:val="18"/>
          <w:lang w:val="pt-BR"/>
        </w:rPr>
        <w:t>, jedna od najvećih kineskih automobilskih grupacija, ima 41 godinu iskustva u proizvodnji automobila sa sedištem u Čongćingu. Kompanija upravlja sa 21 proizvodnom bazom i 39 postrojenja širom sveta, izvozeći vozila u 103 zemlje i teritorije u okviru šest velikih regionalnih tržišta. Changan direktno zapošljava više od 110.000 ljudi, a kroz svoj lanac vrednosti podržava više od milion radnih mesta. Kao vodeći kineski proizvođač automobila,</w:t>
      </w:r>
      <w:r w:rsidRPr="000A7771">
        <w:rPr>
          <w:rFonts w:ascii="Arial" w:hAnsi="Arial" w:cs="Arial"/>
          <w:sz w:val="22"/>
          <w:szCs w:val="22"/>
          <w:lang w:val="pt-BR"/>
        </w:rPr>
        <w:t xml:space="preserve"> </w:t>
      </w:r>
      <w:r w:rsidRPr="0098115D">
        <w:rPr>
          <w:rFonts w:ascii="Arial" w:hAnsi="Arial" w:cs="Arial"/>
          <w:sz w:val="18"/>
          <w:szCs w:val="18"/>
          <w:lang w:val="pt-BR"/>
        </w:rPr>
        <w:t>Changan u svom portfoliju ima sopstvene brendove, poput Changan, Deepal i Avatr, kao i zajednička preduzeća Changan Ford i Changan Mazda. Od 2001. godine Changan jača svoje prisustvo u Evropi kroz dizajn centar u Torinu i istraživačko-razvojni centar u Birmingemu.</w:t>
      </w:r>
      <w:r w:rsidRPr="000A7771">
        <w:rPr>
          <w:rFonts w:ascii="Arial" w:hAnsi="Arial" w:cs="Arial"/>
          <w:sz w:val="22"/>
          <w:szCs w:val="22"/>
          <w:lang w:val="pt-BR"/>
        </w:rPr>
        <w:t xml:space="preserve"> </w:t>
      </w:r>
    </w:p>
    <w:p w14:paraId="7804C301" w14:textId="77777777" w:rsidR="003F16F5" w:rsidRPr="00EA324F" w:rsidRDefault="003F16F5" w:rsidP="00FE1EC0">
      <w:pPr>
        <w:spacing w:line="360" w:lineRule="auto"/>
        <w:rPr>
          <w:rFonts w:ascii="Arial" w:hAnsi="Arial" w:cs="Arial"/>
          <w:sz w:val="21"/>
          <w:szCs w:val="21"/>
          <w:lang w:val="pt-BR"/>
        </w:rPr>
      </w:pPr>
    </w:p>
    <w:sectPr w:rsidR="003F16F5" w:rsidRPr="00EA324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3B859" w14:textId="77777777" w:rsidR="003D5CEB" w:rsidRDefault="003D5CEB" w:rsidP="0020322C">
      <w:r>
        <w:separator/>
      </w:r>
    </w:p>
  </w:endnote>
  <w:endnote w:type="continuationSeparator" w:id="0">
    <w:p w14:paraId="4F9051DD" w14:textId="77777777" w:rsidR="003D5CEB" w:rsidRDefault="003D5CEB" w:rsidP="00203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14982" w14:textId="77777777" w:rsidR="003D5CEB" w:rsidRDefault="003D5CEB" w:rsidP="0020322C">
      <w:r>
        <w:separator/>
      </w:r>
    </w:p>
  </w:footnote>
  <w:footnote w:type="continuationSeparator" w:id="0">
    <w:p w14:paraId="76F959FD" w14:textId="77777777" w:rsidR="003D5CEB" w:rsidRDefault="003D5CEB" w:rsidP="002032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F8243" w14:textId="77777777" w:rsidR="0020322C" w:rsidRDefault="0020322C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2E923BAA" wp14:editId="3B07B110">
          <wp:simplePos x="0" y="0"/>
          <wp:positionH relativeFrom="column">
            <wp:posOffset>-499533</wp:posOffset>
          </wp:positionH>
          <wp:positionV relativeFrom="paragraph">
            <wp:posOffset>-339302</wp:posOffset>
          </wp:positionV>
          <wp:extent cx="2520979" cy="737128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20979" cy="7371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870FFC"/>
    <w:multiLevelType w:val="hybridMultilevel"/>
    <w:tmpl w:val="C096E34C"/>
    <w:lvl w:ilvl="0" w:tplc="DEEE035E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7755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EC0"/>
    <w:rsid w:val="00041DC9"/>
    <w:rsid w:val="00055D27"/>
    <w:rsid w:val="00087418"/>
    <w:rsid w:val="000C1E1E"/>
    <w:rsid w:val="000C494D"/>
    <w:rsid w:val="000F5927"/>
    <w:rsid w:val="00141B64"/>
    <w:rsid w:val="0015307A"/>
    <w:rsid w:val="0016389E"/>
    <w:rsid w:val="00182C6B"/>
    <w:rsid w:val="00185D0F"/>
    <w:rsid w:val="001B4610"/>
    <w:rsid w:val="001C5FAA"/>
    <w:rsid w:val="001D7142"/>
    <w:rsid w:val="001E3E3C"/>
    <w:rsid w:val="001E520A"/>
    <w:rsid w:val="001F48C9"/>
    <w:rsid w:val="001F628A"/>
    <w:rsid w:val="0020322C"/>
    <w:rsid w:val="002052AD"/>
    <w:rsid w:val="00206C6D"/>
    <w:rsid w:val="00232AD7"/>
    <w:rsid w:val="002340A6"/>
    <w:rsid w:val="002674FC"/>
    <w:rsid w:val="0027169B"/>
    <w:rsid w:val="00294F87"/>
    <w:rsid w:val="002A5C09"/>
    <w:rsid w:val="002F2FED"/>
    <w:rsid w:val="002F6192"/>
    <w:rsid w:val="0034476D"/>
    <w:rsid w:val="00344A43"/>
    <w:rsid w:val="00382CD9"/>
    <w:rsid w:val="003838C8"/>
    <w:rsid w:val="003A275D"/>
    <w:rsid w:val="003A6229"/>
    <w:rsid w:val="003D142C"/>
    <w:rsid w:val="003D5CEB"/>
    <w:rsid w:val="003E1963"/>
    <w:rsid w:val="003F16F5"/>
    <w:rsid w:val="004021BE"/>
    <w:rsid w:val="00417974"/>
    <w:rsid w:val="004273E1"/>
    <w:rsid w:val="00436F23"/>
    <w:rsid w:val="00451E5E"/>
    <w:rsid w:val="004926C8"/>
    <w:rsid w:val="004B5A2E"/>
    <w:rsid w:val="004C31D2"/>
    <w:rsid w:val="004C42C6"/>
    <w:rsid w:val="004C7A78"/>
    <w:rsid w:val="004D7CEE"/>
    <w:rsid w:val="004F6595"/>
    <w:rsid w:val="005020A8"/>
    <w:rsid w:val="00533897"/>
    <w:rsid w:val="0054209C"/>
    <w:rsid w:val="005476A8"/>
    <w:rsid w:val="00584EFE"/>
    <w:rsid w:val="005A31CA"/>
    <w:rsid w:val="005B47B8"/>
    <w:rsid w:val="005C127E"/>
    <w:rsid w:val="005C148B"/>
    <w:rsid w:val="005C700E"/>
    <w:rsid w:val="00600644"/>
    <w:rsid w:val="00607E4A"/>
    <w:rsid w:val="00613357"/>
    <w:rsid w:val="00631994"/>
    <w:rsid w:val="00633B93"/>
    <w:rsid w:val="0064498B"/>
    <w:rsid w:val="006A7636"/>
    <w:rsid w:val="006D2AAB"/>
    <w:rsid w:val="006E67F8"/>
    <w:rsid w:val="007015CF"/>
    <w:rsid w:val="0070619E"/>
    <w:rsid w:val="007263F4"/>
    <w:rsid w:val="00732EFE"/>
    <w:rsid w:val="007451F8"/>
    <w:rsid w:val="00753E10"/>
    <w:rsid w:val="00756821"/>
    <w:rsid w:val="0077564F"/>
    <w:rsid w:val="007853F6"/>
    <w:rsid w:val="00790871"/>
    <w:rsid w:val="00796D53"/>
    <w:rsid w:val="007A18D5"/>
    <w:rsid w:val="007B1DE2"/>
    <w:rsid w:val="007C4AD6"/>
    <w:rsid w:val="007F2EC6"/>
    <w:rsid w:val="0080370C"/>
    <w:rsid w:val="00820C2F"/>
    <w:rsid w:val="008458A4"/>
    <w:rsid w:val="008678B1"/>
    <w:rsid w:val="00885333"/>
    <w:rsid w:val="008A03B8"/>
    <w:rsid w:val="008B1189"/>
    <w:rsid w:val="008B1FD6"/>
    <w:rsid w:val="008C5D8F"/>
    <w:rsid w:val="008C69A6"/>
    <w:rsid w:val="008D0695"/>
    <w:rsid w:val="008F7181"/>
    <w:rsid w:val="00904966"/>
    <w:rsid w:val="009206F8"/>
    <w:rsid w:val="009330FA"/>
    <w:rsid w:val="00935DCA"/>
    <w:rsid w:val="00950882"/>
    <w:rsid w:val="009648E3"/>
    <w:rsid w:val="00980A61"/>
    <w:rsid w:val="0098115D"/>
    <w:rsid w:val="009811A7"/>
    <w:rsid w:val="00982CF2"/>
    <w:rsid w:val="00993D68"/>
    <w:rsid w:val="009A1C30"/>
    <w:rsid w:val="009A4812"/>
    <w:rsid w:val="009C6235"/>
    <w:rsid w:val="009E2020"/>
    <w:rsid w:val="009F532D"/>
    <w:rsid w:val="00A00358"/>
    <w:rsid w:val="00A118A9"/>
    <w:rsid w:val="00A15341"/>
    <w:rsid w:val="00A243BE"/>
    <w:rsid w:val="00A32853"/>
    <w:rsid w:val="00A4281C"/>
    <w:rsid w:val="00A85A66"/>
    <w:rsid w:val="00AA21F3"/>
    <w:rsid w:val="00AA4192"/>
    <w:rsid w:val="00AA7866"/>
    <w:rsid w:val="00AB1806"/>
    <w:rsid w:val="00AD5C5E"/>
    <w:rsid w:val="00AE60A3"/>
    <w:rsid w:val="00AF2999"/>
    <w:rsid w:val="00B00CF8"/>
    <w:rsid w:val="00B4173D"/>
    <w:rsid w:val="00B4518A"/>
    <w:rsid w:val="00B6057F"/>
    <w:rsid w:val="00B91DF3"/>
    <w:rsid w:val="00B963A2"/>
    <w:rsid w:val="00B96545"/>
    <w:rsid w:val="00B96F3C"/>
    <w:rsid w:val="00BD6695"/>
    <w:rsid w:val="00BE4033"/>
    <w:rsid w:val="00BE6318"/>
    <w:rsid w:val="00BF18D1"/>
    <w:rsid w:val="00C15EF2"/>
    <w:rsid w:val="00C32A5D"/>
    <w:rsid w:val="00C468FE"/>
    <w:rsid w:val="00C828EB"/>
    <w:rsid w:val="00CA0BDF"/>
    <w:rsid w:val="00CB0D04"/>
    <w:rsid w:val="00CC5C0E"/>
    <w:rsid w:val="00CF3A3E"/>
    <w:rsid w:val="00D51B63"/>
    <w:rsid w:val="00D60CA9"/>
    <w:rsid w:val="00D652E8"/>
    <w:rsid w:val="00D74425"/>
    <w:rsid w:val="00D93CD1"/>
    <w:rsid w:val="00DA07E3"/>
    <w:rsid w:val="00DB695F"/>
    <w:rsid w:val="00DD13EC"/>
    <w:rsid w:val="00DE2A68"/>
    <w:rsid w:val="00DE45A9"/>
    <w:rsid w:val="00E0421B"/>
    <w:rsid w:val="00E10828"/>
    <w:rsid w:val="00E2151B"/>
    <w:rsid w:val="00E26FFF"/>
    <w:rsid w:val="00E42B7B"/>
    <w:rsid w:val="00E42E6F"/>
    <w:rsid w:val="00E530EC"/>
    <w:rsid w:val="00E63FCA"/>
    <w:rsid w:val="00E74398"/>
    <w:rsid w:val="00E76AB4"/>
    <w:rsid w:val="00E9302F"/>
    <w:rsid w:val="00EA2DE4"/>
    <w:rsid w:val="00EA324F"/>
    <w:rsid w:val="00EB7D95"/>
    <w:rsid w:val="00ED00DF"/>
    <w:rsid w:val="00EF448E"/>
    <w:rsid w:val="00F13A8E"/>
    <w:rsid w:val="00F16059"/>
    <w:rsid w:val="00F327B6"/>
    <w:rsid w:val="00F601C3"/>
    <w:rsid w:val="00F80118"/>
    <w:rsid w:val="00F82B66"/>
    <w:rsid w:val="00F93A97"/>
    <w:rsid w:val="00FB16E3"/>
    <w:rsid w:val="00FD4CF1"/>
    <w:rsid w:val="00FE1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18196"/>
  <w15:chartTrackingRefBased/>
  <w15:docId w15:val="{45390375-202A-F14E-B998-9CDBECA69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322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322C"/>
  </w:style>
  <w:style w:type="paragraph" w:styleId="Footer">
    <w:name w:val="footer"/>
    <w:basedOn w:val="Normal"/>
    <w:link w:val="FooterChar"/>
    <w:uiPriority w:val="99"/>
    <w:unhideWhenUsed/>
    <w:rsid w:val="0020322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322C"/>
  </w:style>
  <w:style w:type="paragraph" w:styleId="ListParagraph">
    <w:name w:val="List Paragraph"/>
    <w:basedOn w:val="Normal"/>
    <w:uiPriority w:val="34"/>
    <w:qFormat/>
    <w:rsid w:val="000C494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811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11A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11A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1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5476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31530652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9032073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2067993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25001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023768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86636585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1583463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80664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758333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9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Radić</dc:creator>
  <cp:keywords/>
  <dc:description/>
  <cp:lastModifiedBy>Djordje Odavic</cp:lastModifiedBy>
  <cp:revision>4</cp:revision>
  <dcterms:created xsi:type="dcterms:W3CDTF">2026-05-22T09:48:00Z</dcterms:created>
  <dcterms:modified xsi:type="dcterms:W3CDTF">2026-05-22T12:34:00Z</dcterms:modified>
</cp:coreProperties>
</file>